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CD" w:rsidRDefault="00356C64" w:rsidP="00356C64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REGULAMIN REKRUTACJI UCZNIÓW</w:t>
      </w:r>
      <w:r w:rsidR="008F00F6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F047CD" w:rsidRDefault="00F047CD" w:rsidP="00356C64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DO </w:t>
      </w:r>
      <w:r w:rsidR="00356C64">
        <w:rPr>
          <w:rFonts w:ascii="Times New Roman" w:eastAsia="Times New Roman" w:hAnsi="Times New Roman"/>
          <w:b/>
          <w:bCs/>
          <w:sz w:val="32"/>
          <w:szCs w:val="32"/>
        </w:rPr>
        <w:t xml:space="preserve">NIEPUBLICZNEJ SZKOŁY </w:t>
      </w:r>
    </w:p>
    <w:p w:rsidR="00000000" w:rsidRPr="00356C64" w:rsidRDefault="00356C64" w:rsidP="00F047C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PODSTAWOWEJ IM. S. LEM</w:t>
      </w:r>
      <w:r>
        <w:rPr>
          <w:rFonts w:ascii="Times New Roman" w:eastAsia="Times New Roman" w:hAnsi="Times New Roman"/>
          <w:b/>
          <w:bCs/>
          <w:caps/>
          <w:sz w:val="32"/>
          <w:szCs w:val="32"/>
        </w:rPr>
        <w:t>A</w:t>
      </w:r>
      <w:r w:rsidR="00F047CD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W BIBICACH</w:t>
      </w:r>
    </w:p>
    <w:p w:rsidR="00000000" w:rsidRDefault="008F00F6">
      <w:pPr>
        <w:spacing w:before="280" w:after="28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Podstawa prawna: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000000" w:rsidRDefault="008F00F6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Ustawa z dnia 7 września 1991 r. o systemie oświaty z późniejszymi zmianami (Dz. U. z 2004 roku Nr 256, p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oz. 2572). </w:t>
      </w:r>
    </w:p>
    <w:p w:rsidR="00000000" w:rsidRDefault="008F00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Rozporządzenie Ministra Edukacji Narodowej i Sportu z dnia 20 lutego 2004 r. w sprawie warunków i trybu przyjmowania uczniów do szkół publicznych oraz przechodzenia z jednych typów szkół do innych (Dz. U. Z 2004 roku Nr 26, poz. 232) </w:t>
      </w:r>
    </w:p>
    <w:p w:rsidR="00000000" w:rsidRDefault="008F00F6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Statut Ni</w:t>
      </w:r>
      <w:r w:rsidR="00356C64">
        <w:rPr>
          <w:rFonts w:ascii="Times New Roman" w:eastAsia="Times New Roman" w:hAnsi="Times New Roman"/>
          <w:i/>
          <w:iCs/>
          <w:sz w:val="24"/>
          <w:szCs w:val="24"/>
        </w:rPr>
        <w:t>epublicznej Szkoły Podstawowej im. S. Lema w Bibicach</w:t>
      </w:r>
      <w:r>
        <w:rPr>
          <w:rFonts w:ascii="Times New Roman" w:eastAsia="Times New Roman" w:hAnsi="Times New Roman"/>
          <w:i/>
          <w:iCs/>
          <w:sz w:val="24"/>
          <w:szCs w:val="24"/>
        </w:rPr>
        <w:br/>
      </w: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I. Tok postępowania rekrutacyjnego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§1</w:t>
      </w:r>
    </w:p>
    <w:p w:rsidR="00000000" w:rsidRDefault="00356C64">
      <w:pPr>
        <w:numPr>
          <w:ilvl w:val="0"/>
          <w:numId w:val="4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Przebieg rekrutacji uczniów do NSP im. S. Lema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obejmuje: </w:t>
      </w:r>
    </w:p>
    <w:p w:rsidR="00000000" w:rsidRDefault="008F00F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określenie liczby miej</w:t>
      </w:r>
      <w:r w:rsidR="00356C64">
        <w:rPr>
          <w:rFonts w:ascii="Times New Roman" w:eastAsia="Times New Roman" w:hAnsi="Times New Roman"/>
          <w:sz w:val="24"/>
          <w:szCs w:val="24"/>
        </w:rPr>
        <w:t>sc organizacyjnych w Szkole</w:t>
      </w:r>
      <w:r>
        <w:rPr>
          <w:rFonts w:ascii="Times New Roman" w:eastAsia="Times New Roman" w:hAnsi="Times New Roman"/>
          <w:sz w:val="24"/>
          <w:szCs w:val="24"/>
        </w:rPr>
        <w:t xml:space="preserve"> w danym roku szkolnym</w:t>
      </w:r>
      <w:r w:rsidR="00356C64">
        <w:rPr>
          <w:rFonts w:ascii="Times New Roman" w:eastAsia="Times New Roman" w:hAnsi="Times New Roman"/>
          <w:sz w:val="24"/>
          <w:szCs w:val="24"/>
        </w:rPr>
        <w:t xml:space="preserve"> na każdym etapie kształcenia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przyjmowa</w:t>
      </w:r>
      <w:r>
        <w:rPr>
          <w:rFonts w:ascii="Times New Roman" w:eastAsia="Times New Roman" w:hAnsi="Times New Roman"/>
          <w:sz w:val="24"/>
          <w:szCs w:val="24"/>
        </w:rPr>
        <w:t>ni</w:t>
      </w:r>
      <w:r w:rsidR="00FA398F">
        <w:rPr>
          <w:rFonts w:ascii="Times New Roman" w:eastAsia="Times New Roman" w:hAnsi="Times New Roman"/>
          <w:sz w:val="24"/>
          <w:szCs w:val="24"/>
        </w:rPr>
        <w:t>e kwestionariuszy osobowych</w:t>
      </w:r>
      <w:r>
        <w:rPr>
          <w:rFonts w:ascii="Times New Roman" w:eastAsia="Times New Roman" w:hAnsi="Times New Roman"/>
          <w:sz w:val="24"/>
          <w:szCs w:val="24"/>
        </w:rPr>
        <w:t xml:space="preserve"> i innych dokumentów rekrutacyjnych</w:t>
      </w:r>
    </w:p>
    <w:p w:rsidR="00000000" w:rsidRDefault="008F00F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przyjmowanie opłat z tytułu wpisowego</w:t>
      </w:r>
    </w:p>
    <w:p w:rsidR="00000000" w:rsidRDefault="00CE79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powołanie Komisji Rekrutacyjno-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Kwalifikacyjnej i określenie kompetencji i zadań jej członków </w:t>
      </w:r>
    </w:p>
    <w:p w:rsidR="00FA398F" w:rsidRDefault="00FA398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przeprowadzenie rozmów kwalifikacyjnych </w:t>
      </w:r>
      <w:r w:rsidR="00F51219">
        <w:rPr>
          <w:rFonts w:ascii="Times New Roman" w:eastAsia="Times New Roman" w:hAnsi="Times New Roman"/>
          <w:sz w:val="24"/>
          <w:szCs w:val="24"/>
        </w:rPr>
        <w:t>z kandydatami do klas wyższych</w:t>
      </w:r>
    </w:p>
    <w:p w:rsidR="00000000" w:rsidRDefault="00FA398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posiedzenie Szkolnej</w:t>
      </w:r>
      <w:r w:rsidR="00CE79AB">
        <w:rPr>
          <w:rFonts w:ascii="Times New Roman" w:eastAsia="Times New Roman" w:hAnsi="Times New Roman"/>
          <w:sz w:val="24"/>
          <w:szCs w:val="24"/>
        </w:rPr>
        <w:t xml:space="preserve"> Komisji Rekrutacyjno-</w:t>
      </w:r>
      <w:r w:rsidR="008F00F6">
        <w:rPr>
          <w:rFonts w:ascii="Times New Roman" w:eastAsia="Times New Roman" w:hAnsi="Times New Roman"/>
          <w:sz w:val="24"/>
          <w:szCs w:val="24"/>
        </w:rPr>
        <w:t>Kwal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ifikacyjnej </w:t>
      </w:r>
    </w:p>
    <w:p w:rsidR="00000000" w:rsidRDefault="008F00F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ogłoszenie wyników </w:t>
      </w:r>
      <w:r w:rsidR="00FA398F">
        <w:rPr>
          <w:rFonts w:ascii="Times New Roman" w:eastAsia="Times New Roman" w:hAnsi="Times New Roman"/>
          <w:sz w:val="24"/>
          <w:szCs w:val="24"/>
        </w:rPr>
        <w:t>rekrutacji dzieci do Szkoły</w:t>
      </w:r>
      <w:r>
        <w:rPr>
          <w:rFonts w:ascii="Times New Roman" w:eastAsia="Times New Roman" w:hAnsi="Times New Roman"/>
          <w:sz w:val="24"/>
          <w:szCs w:val="24"/>
        </w:rPr>
        <w:t xml:space="preserve"> na dany rok szkolny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podpisanie umów z Rodzicami (opiekunami prawnymi) kandydatów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CE79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Postępowanie Szkolnej Komisji Rekrutacyjno-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Kwalifikacyjnej jest jawne.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CE79AB">
      <w:pPr>
        <w:numPr>
          <w:ilvl w:val="0"/>
          <w:numId w:val="4"/>
        </w:num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przeprowadza rekr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utację w oparciu o zasadę pełnej dostępności. </w:t>
      </w:r>
    </w:p>
    <w:p w:rsidR="00CE79AB" w:rsidRDefault="00CE79AB" w:rsidP="00CE79AB">
      <w:pPr>
        <w:numPr>
          <w:ilvl w:val="0"/>
          <w:numId w:val="4"/>
        </w:num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Szkoły mogą zostać przyjęci uczniowie posiadający orzeczenia o niepełnosprawności. </w:t>
      </w: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II. Zasady postępowania rekrutacyjnego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§2</w:t>
      </w:r>
    </w:p>
    <w:p w:rsidR="00000000" w:rsidRDefault="003C45BB">
      <w:pPr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Szkoły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/>
          <w:sz w:val="24"/>
          <w:szCs w:val="24"/>
        </w:rPr>
        <w:t>zyjmowane są dzieci w wieku od 6 do 12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lat. </w:t>
      </w:r>
    </w:p>
    <w:p w:rsidR="00000000" w:rsidRDefault="008F00F6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3C45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Dyrektor Szkoły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może </w:t>
      </w:r>
      <w:r>
        <w:rPr>
          <w:rFonts w:ascii="Times New Roman" w:eastAsia="Times New Roman" w:hAnsi="Times New Roman"/>
          <w:sz w:val="24"/>
          <w:szCs w:val="24"/>
        </w:rPr>
        <w:t>utworzyć w Szkole oddział przedszkolny i przeprowadzić nabór dzieci w wieku 5 lat</w:t>
      </w:r>
      <w:r w:rsidR="008F00F6"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3C45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przyjmuje dzieci niezależnie od miejsca zamieszkania i zameldowania kandydatów.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3C45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Pierwszeństwo podczas naboru mają absolwenci przedszkoli „Bajkowe Królestwo” w Krakowie i Bibicach oraz rodzeństwo uczniów NSP im. S. Lema w Bibicach.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3C45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Kandydaci </w:t>
      </w:r>
      <w:r w:rsidR="002D59FE">
        <w:rPr>
          <w:rFonts w:ascii="Times New Roman" w:eastAsia="Times New Roman" w:hAnsi="Times New Roman"/>
          <w:sz w:val="24"/>
          <w:szCs w:val="24"/>
        </w:rPr>
        <w:t>do klas programowo wyższych</w:t>
      </w:r>
      <w:r>
        <w:rPr>
          <w:rFonts w:ascii="Times New Roman" w:eastAsia="Times New Roman" w:hAnsi="Times New Roman"/>
          <w:sz w:val="24"/>
          <w:szCs w:val="24"/>
        </w:rPr>
        <w:t xml:space="preserve"> przyjmowani są – w miarę wolnych miejsc - na podstawie wyników rozmowy kwalifikacyjnej, pr</w:t>
      </w:r>
      <w:r w:rsidR="002D4F23">
        <w:rPr>
          <w:rFonts w:ascii="Times New Roman" w:eastAsia="Times New Roman" w:hAnsi="Times New Roman"/>
          <w:sz w:val="24"/>
          <w:szCs w:val="24"/>
        </w:rPr>
        <w:t>zeprowadza</w:t>
      </w:r>
      <w:r>
        <w:rPr>
          <w:rFonts w:ascii="Times New Roman" w:eastAsia="Times New Roman" w:hAnsi="Times New Roman"/>
          <w:sz w:val="24"/>
          <w:szCs w:val="24"/>
        </w:rPr>
        <w:t xml:space="preserve">nej przez psychologa oraz dyrektora Szkoły.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Liczba oddziałów określana jest na każdy rok szkolny w arkus</w:t>
      </w:r>
      <w:r w:rsidR="003C45BB">
        <w:rPr>
          <w:rFonts w:ascii="Times New Roman" w:eastAsia="Times New Roman" w:hAnsi="Times New Roman"/>
          <w:sz w:val="24"/>
          <w:szCs w:val="24"/>
        </w:rPr>
        <w:t>zu organizacji pracy 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3C45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Liczebność klas nie może przekraczać 18 osób.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3C45BB">
      <w:pPr>
        <w:numPr>
          <w:ilvl w:val="0"/>
          <w:numId w:val="7"/>
        </w:num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działa przez 12 miesięcy w roku – rekrutacja dzieci zgłaszanych tylko na okres wakacyjny prowadzona jes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t wg przepisów określonych w </w:t>
      </w:r>
      <w:proofErr w:type="spellStart"/>
      <w:r w:rsidR="008F00F6">
        <w:rPr>
          <w:rFonts w:ascii="Times New Roman" w:eastAsia="Times New Roman" w:hAnsi="Times New Roman"/>
          <w:sz w:val="24"/>
          <w:szCs w:val="24"/>
        </w:rPr>
        <w:t>roz</w:t>
      </w:r>
      <w:proofErr w:type="spellEnd"/>
      <w:r w:rsidR="008F00F6">
        <w:rPr>
          <w:rFonts w:ascii="Times New Roman" w:eastAsia="Times New Roman" w:hAnsi="Times New Roman"/>
          <w:sz w:val="24"/>
          <w:szCs w:val="24"/>
        </w:rPr>
        <w:t>. VI &amp;8 niniejszego regulaminu.</w:t>
      </w: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§3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Rekrutacja dzieci do</w:t>
      </w:r>
      <w:r w:rsidR="00BB4F8D">
        <w:rPr>
          <w:rFonts w:ascii="Times New Roman" w:eastAsia="Times New Roman" w:hAnsi="Times New Roman"/>
          <w:sz w:val="24"/>
          <w:szCs w:val="24"/>
        </w:rPr>
        <w:t xml:space="preserve"> NSP im. S. Lema</w:t>
      </w:r>
      <w:r>
        <w:rPr>
          <w:rFonts w:ascii="Times New Roman" w:eastAsia="Times New Roman" w:hAnsi="Times New Roman"/>
          <w:sz w:val="24"/>
          <w:szCs w:val="24"/>
        </w:rPr>
        <w:t xml:space="preserve"> odbywa się przez cały rok szkolny, w miarę wolnych miejsc. </w:t>
      </w:r>
    </w:p>
    <w:p w:rsidR="00000000" w:rsidRPr="00BB4F8D" w:rsidRDefault="008F00F6" w:rsidP="00BB4F8D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Najważniejszym kryterium rekrutacyjnym jest kolejność uiszczenia opłaty wpis</w:t>
      </w:r>
      <w:r w:rsidR="00BB4F8D">
        <w:rPr>
          <w:rFonts w:ascii="Times New Roman" w:eastAsia="Times New Roman" w:hAnsi="Times New Roman"/>
          <w:sz w:val="24"/>
          <w:szCs w:val="24"/>
        </w:rPr>
        <w:t>owej (w pr</w:t>
      </w:r>
      <w:r w:rsidR="002D59FE">
        <w:rPr>
          <w:rFonts w:ascii="Times New Roman" w:eastAsia="Times New Roman" w:hAnsi="Times New Roman"/>
          <w:sz w:val="24"/>
          <w:szCs w:val="24"/>
        </w:rPr>
        <w:t>zypadku kandydatów do klasy I</w:t>
      </w:r>
      <w:r>
        <w:rPr>
          <w:rFonts w:ascii="Times New Roman" w:eastAsia="Times New Roman" w:hAnsi="Times New Roman"/>
          <w:sz w:val="24"/>
          <w:szCs w:val="24"/>
        </w:rPr>
        <w:t>) o</w:t>
      </w:r>
      <w:r w:rsidR="00BB4F8D">
        <w:rPr>
          <w:rFonts w:ascii="Times New Roman" w:eastAsia="Times New Roman" w:hAnsi="Times New Roman"/>
          <w:sz w:val="24"/>
          <w:szCs w:val="24"/>
        </w:rPr>
        <w:t>raz pozytywny wynik rozmowy kwalifikacyjnej (w przypa</w:t>
      </w:r>
      <w:r w:rsidR="002D59FE">
        <w:rPr>
          <w:rFonts w:ascii="Times New Roman" w:eastAsia="Times New Roman" w:hAnsi="Times New Roman"/>
          <w:sz w:val="24"/>
          <w:szCs w:val="24"/>
        </w:rPr>
        <w:t>dku kandydatów do klas programowo wyższych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Istnieje możliwość zapisu dzieci z rocznym lub wieloletnim wyprzedzeniem – w takim wypadku Rodziców obowiązują opłaty i zasady rekrutacji okreś</w:t>
      </w:r>
      <w:r w:rsidR="00BB4F8D">
        <w:rPr>
          <w:rFonts w:ascii="Times New Roman" w:eastAsia="Times New Roman" w:hAnsi="Times New Roman"/>
          <w:sz w:val="24"/>
          <w:szCs w:val="24"/>
        </w:rPr>
        <w:t>lone przez Dyrektora Szkoły</w:t>
      </w:r>
      <w:r>
        <w:rPr>
          <w:rFonts w:ascii="Times New Roman" w:eastAsia="Times New Roman" w:hAnsi="Times New Roman"/>
          <w:sz w:val="24"/>
          <w:szCs w:val="24"/>
        </w:rPr>
        <w:t xml:space="preserve"> na aktualny rok szkolny.</w:t>
      </w:r>
    </w:p>
    <w:p w:rsidR="00000000" w:rsidRDefault="00BB4F8D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Zapisy </w:t>
      </w:r>
      <w:r w:rsidR="008F00F6">
        <w:rPr>
          <w:rFonts w:ascii="Times New Roman" w:eastAsia="Times New Roman" w:hAnsi="Times New Roman"/>
          <w:sz w:val="24"/>
          <w:szCs w:val="24"/>
        </w:rPr>
        <w:t>do poszczególny</w:t>
      </w:r>
      <w:r>
        <w:rPr>
          <w:rFonts w:ascii="Times New Roman" w:eastAsia="Times New Roman" w:hAnsi="Times New Roman"/>
          <w:sz w:val="24"/>
          <w:szCs w:val="24"/>
        </w:rPr>
        <w:t>ch klas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odbywają się na podstawie złożonych przez Rodziców (opiekunów prawnych) wypełnionyc</w:t>
      </w:r>
      <w:r>
        <w:rPr>
          <w:rFonts w:ascii="Times New Roman" w:eastAsia="Times New Roman" w:hAnsi="Times New Roman"/>
          <w:sz w:val="24"/>
          <w:szCs w:val="24"/>
        </w:rPr>
        <w:t>h "Kwestionariuszy osobowych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". 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Dopuszcza się możliwość przesłania wypełnioneg</w:t>
      </w:r>
      <w:r w:rsidR="00BB4F8D">
        <w:rPr>
          <w:rFonts w:ascii="Times New Roman" w:eastAsia="Times New Roman" w:hAnsi="Times New Roman"/>
          <w:sz w:val="24"/>
          <w:szCs w:val="24"/>
        </w:rPr>
        <w:t>o „Kwestionariusza osobowego</w:t>
      </w:r>
      <w:r>
        <w:rPr>
          <w:rFonts w:ascii="Times New Roman" w:eastAsia="Times New Roman" w:hAnsi="Times New Roman"/>
          <w:sz w:val="24"/>
          <w:szCs w:val="24"/>
        </w:rPr>
        <w:t>” za pośrednictwem poczty elektron</w:t>
      </w:r>
      <w:r>
        <w:rPr>
          <w:rFonts w:ascii="Times New Roman" w:eastAsia="Times New Roman" w:hAnsi="Times New Roman"/>
          <w:sz w:val="24"/>
          <w:szCs w:val="24"/>
        </w:rPr>
        <w:t>icznej – w takim wypadku Rodzic (opiekun prawny) musi podpisać dokum</w:t>
      </w:r>
      <w:r w:rsidR="00BB4F8D">
        <w:rPr>
          <w:rFonts w:ascii="Times New Roman" w:eastAsia="Times New Roman" w:hAnsi="Times New Roman"/>
          <w:sz w:val="24"/>
          <w:szCs w:val="24"/>
        </w:rPr>
        <w:t xml:space="preserve">ent najpóźniej na dwa tygodnie przed rozpoczęciem danego  roku szkolnego. 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Rezerwacja miejsc w da</w:t>
      </w:r>
      <w:r w:rsidR="00BB4F8D">
        <w:rPr>
          <w:rFonts w:ascii="Times New Roman" w:eastAsia="Times New Roman" w:hAnsi="Times New Roman"/>
          <w:sz w:val="24"/>
          <w:szCs w:val="24"/>
        </w:rPr>
        <w:t>nym oddziale</w:t>
      </w:r>
      <w:r>
        <w:rPr>
          <w:rFonts w:ascii="Times New Roman" w:eastAsia="Times New Roman" w:hAnsi="Times New Roman"/>
          <w:sz w:val="24"/>
          <w:szCs w:val="24"/>
        </w:rPr>
        <w:t xml:space="preserve"> następuje po uiszczeniu przez Rodzica (opiekuna prawnego) opłaty wpi</w:t>
      </w:r>
      <w:r w:rsidR="00BB4F8D">
        <w:rPr>
          <w:rFonts w:ascii="Times New Roman" w:eastAsia="Times New Roman" w:hAnsi="Times New Roman"/>
          <w:sz w:val="24"/>
          <w:szCs w:val="24"/>
        </w:rPr>
        <w:t>sowej; rezerwacja obowiązuje przez cały cykl kształcenia dziecka w NSP im. S. Lema.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Wysokość opłaty wpisowej poda</w:t>
      </w:r>
      <w:r w:rsidR="00BB4F8D">
        <w:rPr>
          <w:rFonts w:ascii="Times New Roman" w:eastAsia="Times New Roman" w:hAnsi="Times New Roman"/>
          <w:sz w:val="24"/>
          <w:szCs w:val="24"/>
        </w:rPr>
        <w:t>wa</w:t>
      </w:r>
      <w:r>
        <w:rPr>
          <w:rFonts w:ascii="Times New Roman" w:eastAsia="Times New Roman" w:hAnsi="Times New Roman"/>
          <w:sz w:val="24"/>
          <w:szCs w:val="24"/>
        </w:rPr>
        <w:t>na jest</w:t>
      </w:r>
      <w:r w:rsidR="00BB4F8D">
        <w:rPr>
          <w:rFonts w:ascii="Times New Roman" w:eastAsia="Times New Roman" w:hAnsi="Times New Roman"/>
          <w:sz w:val="24"/>
          <w:szCs w:val="24"/>
        </w:rPr>
        <w:t xml:space="preserve"> co roku w Informatorze Szkoły</w:t>
      </w:r>
      <w:r>
        <w:rPr>
          <w:rFonts w:ascii="Times New Roman" w:eastAsia="Times New Roman" w:hAnsi="Times New Roman"/>
          <w:sz w:val="24"/>
          <w:szCs w:val="24"/>
        </w:rPr>
        <w:t xml:space="preserve"> oraz na stronie in</w:t>
      </w:r>
      <w:r>
        <w:rPr>
          <w:rFonts w:ascii="Times New Roman" w:eastAsia="Times New Roman" w:hAnsi="Times New Roman"/>
          <w:sz w:val="24"/>
          <w:szCs w:val="24"/>
        </w:rPr>
        <w:t>ternetowej placówki.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Opłata wpisowa może zostać uregulowan</w:t>
      </w:r>
      <w:r w:rsidR="00BB4F8D">
        <w:rPr>
          <w:rFonts w:ascii="Times New Roman" w:eastAsia="Times New Roman" w:hAnsi="Times New Roman"/>
          <w:sz w:val="24"/>
          <w:szCs w:val="24"/>
        </w:rPr>
        <w:t>a przelewem na konto Szkoły</w:t>
      </w:r>
      <w:r>
        <w:rPr>
          <w:rFonts w:ascii="Times New Roman" w:eastAsia="Times New Roman" w:hAnsi="Times New Roman"/>
          <w:sz w:val="24"/>
          <w:szCs w:val="24"/>
        </w:rPr>
        <w:t xml:space="preserve"> lub gotówką u dyrekto</w:t>
      </w:r>
      <w:r w:rsidR="00BB4F8D">
        <w:rPr>
          <w:rFonts w:ascii="Times New Roman" w:eastAsia="Times New Roman" w:hAnsi="Times New Roman"/>
          <w:sz w:val="24"/>
          <w:szCs w:val="24"/>
        </w:rPr>
        <w:t>ra lub wicedyrektora placówki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Opłata wpisowa jest bezzwrotna. W uzasadnionyc</w:t>
      </w:r>
      <w:r w:rsidR="00BB4F8D">
        <w:rPr>
          <w:rFonts w:ascii="Times New Roman" w:eastAsia="Times New Roman" w:hAnsi="Times New Roman"/>
          <w:sz w:val="24"/>
          <w:szCs w:val="24"/>
        </w:rPr>
        <w:t>h wypadkach Dyrektor Szkoły</w:t>
      </w:r>
      <w:r>
        <w:rPr>
          <w:rFonts w:ascii="Times New Roman" w:eastAsia="Times New Roman" w:hAnsi="Times New Roman"/>
          <w:sz w:val="24"/>
          <w:szCs w:val="24"/>
        </w:rPr>
        <w:t xml:space="preserve"> lub organ prowadzący placówkę m</w:t>
      </w:r>
      <w:r>
        <w:rPr>
          <w:rFonts w:ascii="Times New Roman" w:eastAsia="Times New Roman" w:hAnsi="Times New Roman"/>
          <w:sz w:val="24"/>
          <w:szCs w:val="24"/>
        </w:rPr>
        <w:t>oże odstąpić od tej reguły.</w:t>
      </w:r>
    </w:p>
    <w:p w:rsidR="006E07BC" w:rsidRDefault="006E07BC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(opiekun prawny) zapisujący dziecko do NSP im. S. Lema zobowiązany jest dostarczyć do sekretariatu Szkoły wszystkie wymagane dokumenty rekrutacyjne najpóźniej na dwa tygodnie przed rozpoczęciem roku szkolnego.</w:t>
      </w:r>
      <w:r w:rsidR="001D0160">
        <w:rPr>
          <w:rFonts w:ascii="Times New Roman" w:eastAsia="Times New Roman" w:hAnsi="Times New Roman"/>
          <w:sz w:val="24"/>
          <w:szCs w:val="24"/>
        </w:rPr>
        <w:t xml:space="preserve"> Wykaz dokumentów określa &amp;6 pkt1 niniejszego regulaminu. 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Zasady i warunki </w:t>
      </w:r>
      <w:r w:rsidR="006E07BC">
        <w:rPr>
          <w:rFonts w:ascii="Times New Roman" w:eastAsia="Times New Roman" w:hAnsi="Times New Roman"/>
          <w:sz w:val="24"/>
          <w:szCs w:val="24"/>
        </w:rPr>
        <w:t>nauki w NSP im. S. Lema</w:t>
      </w:r>
      <w:r>
        <w:rPr>
          <w:rFonts w:ascii="Times New Roman" w:eastAsia="Times New Roman" w:hAnsi="Times New Roman"/>
          <w:sz w:val="24"/>
          <w:szCs w:val="24"/>
        </w:rPr>
        <w:t xml:space="preserve"> określa Umowa, zawierana pomiędzy Rodzicami przyjętych dzieci a organem prowadzącym placówkę </w:t>
      </w:r>
      <w:r w:rsidR="006E07BC">
        <w:rPr>
          <w:rFonts w:ascii="Times New Roman" w:eastAsia="Times New Roman" w:hAnsi="Times New Roman"/>
          <w:sz w:val="24"/>
          <w:szCs w:val="24"/>
        </w:rPr>
        <w:t>w terminie ustalonym przez strony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8F00F6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obowiązuje pr</w:t>
      </w:r>
      <w:r w:rsidR="006E07BC">
        <w:rPr>
          <w:rFonts w:ascii="Times New Roman" w:eastAsia="Times New Roman" w:hAnsi="Times New Roman"/>
          <w:sz w:val="24"/>
          <w:szCs w:val="24"/>
        </w:rPr>
        <w:t xml:space="preserve">zez cały cykl kształcenia dziecka w NSP im. S. Lema.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§4</w:t>
      </w:r>
    </w:p>
    <w:p w:rsidR="00000000" w:rsidRDefault="008F00F6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zgłoszenia większej liczby dzieci, niż limit posiadanych miejsc, tworzona jest lista rezerwowa kandydatów do poszczególnych oddziałów na dany rok szkolny.</w:t>
      </w:r>
    </w:p>
    <w:p w:rsidR="00000000" w:rsidRDefault="008F00F6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Lista rezerwowa tworzona jest przez cały rok szkolny w </w:t>
      </w:r>
      <w:r>
        <w:rPr>
          <w:rFonts w:ascii="Times New Roman" w:eastAsia="Times New Roman" w:hAnsi="Times New Roman"/>
          <w:sz w:val="24"/>
          <w:szCs w:val="24"/>
        </w:rPr>
        <w:t>oparciu o kolejność zgłoszeń kandydatów.</w:t>
      </w:r>
    </w:p>
    <w:p w:rsidR="00000000" w:rsidRDefault="008F00F6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Zgłoszenie kandydata na listę rezerwową zawiera imię i nazwisko dziecka, jego datę urodzenia oraz dane kontaktowe jednego lub obydwojga Rodziców (opiekunów prawnych).</w:t>
      </w:r>
    </w:p>
    <w:p w:rsidR="00000000" w:rsidRDefault="008F00F6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Dopuszcza się możliwość telefonicznego lub inter</w:t>
      </w:r>
      <w:r>
        <w:rPr>
          <w:rFonts w:ascii="Times New Roman" w:eastAsia="Times New Roman" w:hAnsi="Times New Roman"/>
          <w:sz w:val="24"/>
          <w:szCs w:val="24"/>
        </w:rPr>
        <w:t xml:space="preserve">netowego zgłoszenia dziecka na listę rezerwową. </w:t>
      </w:r>
    </w:p>
    <w:p w:rsidR="00000000" w:rsidRPr="006E07BC" w:rsidRDefault="008F00F6" w:rsidP="006E07BC">
      <w:pPr>
        <w:numPr>
          <w:ilvl w:val="0"/>
          <w:numId w:val="3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pojawienia się wolnego miejsca w danym oddziale Komisja Rekrutacyjno-Kwalifikacyjna powiadamia o tym fakcie Rodziców kandydata zapisanego na najw</w:t>
      </w:r>
      <w:r w:rsidR="006E07BC">
        <w:rPr>
          <w:rFonts w:ascii="Times New Roman" w:eastAsia="Times New Roman" w:hAnsi="Times New Roman"/>
          <w:sz w:val="24"/>
          <w:szCs w:val="24"/>
        </w:rPr>
        <w:t>yższym miejscu listy rezerwowej oraz ustala termin rozmowy kwalifikacyjnej (w przypad</w:t>
      </w:r>
      <w:r w:rsidR="00D24728">
        <w:rPr>
          <w:rFonts w:ascii="Times New Roman" w:eastAsia="Times New Roman" w:hAnsi="Times New Roman"/>
          <w:sz w:val="24"/>
          <w:szCs w:val="24"/>
        </w:rPr>
        <w:t>ku kandydatów do klas programowo wyższych</w:t>
      </w:r>
      <w:r w:rsidR="006E07BC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6E07BC"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D0160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III. Skład Szkolnej</w:t>
      </w:r>
      <w:r w:rsidR="008F00F6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Komisji Rekrutacyjno- Kwalifikacyjnej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§5</w:t>
      </w:r>
    </w:p>
    <w:p w:rsidR="00000000" w:rsidRDefault="001D0160">
      <w:pPr>
        <w:numPr>
          <w:ilvl w:val="0"/>
          <w:numId w:val="6"/>
        </w:num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Szkolnej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Komisji Rekrutacyjno- Kwalifikacyjnej wchodzą: </w:t>
      </w:r>
    </w:p>
    <w:p w:rsidR="00000000" w:rsidRDefault="001D01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jako przewodniczący Komisji </w:t>
      </w:r>
    </w:p>
    <w:p w:rsidR="001D0160" w:rsidRPr="00D24728" w:rsidRDefault="001D0160" w:rsidP="00D2472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Wicedyrektor Szkoły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jako przedstawiciel Rady Pedagogicznej</w:t>
      </w:r>
    </w:p>
    <w:p w:rsidR="00000000" w:rsidRDefault="008F00F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Przedstawiciel organu</w:t>
      </w:r>
      <w:r>
        <w:rPr>
          <w:rFonts w:ascii="Times New Roman" w:eastAsia="Times New Roman" w:hAnsi="Times New Roman"/>
          <w:sz w:val="24"/>
          <w:szCs w:val="24"/>
        </w:rPr>
        <w:t xml:space="preserve"> prowadzącego (opcjonalnie)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terminie posiedzenia Dyrektor zawiadamia pozostałych członków Komisji z co najmniej 5-dniowym wyprzedzeniem.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Członkami Komisji na prawach obserwatorów mogą być: </w:t>
      </w:r>
    </w:p>
    <w:p w:rsidR="00000000" w:rsidRDefault="001D01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nauczyciele Szkoły</w:t>
      </w:r>
    </w:p>
    <w:p w:rsidR="00D24728" w:rsidRDefault="00D24728" w:rsidP="001D01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psycholog</w:t>
      </w:r>
      <w:r w:rsidR="001D0160">
        <w:rPr>
          <w:rFonts w:ascii="Times New Roman" w:eastAsia="Times New Roman" w:hAnsi="Times New Roman"/>
          <w:sz w:val="24"/>
          <w:szCs w:val="24"/>
        </w:rPr>
        <w:t xml:space="preserve"> szkolny</w:t>
      </w:r>
    </w:p>
    <w:p w:rsidR="00000000" w:rsidRPr="001D0160" w:rsidRDefault="00D24728" w:rsidP="001D016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pedagog szkolny</w:t>
      </w:r>
      <w:r w:rsidR="008F00F6" w:rsidRPr="001D01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IV. Dokumenty dotyczące rekrutacji.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§6</w:t>
      </w:r>
    </w:p>
    <w:p w:rsidR="00000000" w:rsidRDefault="008F00F6">
      <w:pPr>
        <w:numPr>
          <w:ilvl w:val="1"/>
          <w:numId w:val="8"/>
        </w:numPr>
        <w:spacing w:before="280"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składane przez Rodziców (op</w:t>
      </w:r>
      <w:r w:rsidR="001D0160">
        <w:rPr>
          <w:rFonts w:ascii="Times New Roman" w:eastAsia="Times New Roman" w:hAnsi="Times New Roman"/>
          <w:sz w:val="24"/>
          <w:szCs w:val="24"/>
        </w:rPr>
        <w:t>iekunów prawnych) do Szkoły</w:t>
      </w:r>
      <w:r>
        <w:rPr>
          <w:rFonts w:ascii="Times New Roman" w:eastAsia="Times New Roman" w:hAnsi="Times New Roman"/>
          <w:sz w:val="24"/>
          <w:szCs w:val="24"/>
        </w:rPr>
        <w:t xml:space="preserve"> to: </w:t>
      </w:r>
    </w:p>
    <w:p w:rsidR="00000000" w:rsidRDefault="001D0160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"Kwestionariusz osobowy" (właściwy dla wybranego poziomu kształcenia</w:t>
      </w:r>
      <w:r w:rsidR="008F00F6">
        <w:rPr>
          <w:rFonts w:ascii="Times New Roman" w:eastAsia="Times New Roman" w:hAnsi="Times New Roman"/>
          <w:sz w:val="24"/>
          <w:szCs w:val="24"/>
        </w:rPr>
        <w:t>)</w:t>
      </w:r>
    </w:p>
    <w:p w:rsidR="00000000" w:rsidRDefault="001D0160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zdjęcia</w:t>
      </w:r>
    </w:p>
    <w:p w:rsidR="00000000" w:rsidRPr="00420A58" w:rsidRDefault="002B1F0D" w:rsidP="00420A58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opinia wychowawcy oddziału zerowego (w przypadku kandydatów do klasy I)</w:t>
      </w:r>
      <w:bookmarkStart w:id="0" w:name="_GoBack"/>
      <w:bookmarkEnd w:id="0"/>
    </w:p>
    <w:p w:rsidR="001D0160" w:rsidRDefault="001D0160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zaświadczenie o ukończeniu oddziału zerowego (w przypadku dzieci spoza przedszkoli „Bajkowe Królestwo”)</w:t>
      </w:r>
    </w:p>
    <w:p w:rsidR="001D0160" w:rsidRDefault="001D0160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świadectwo promujące do klasy </w:t>
      </w:r>
      <w:r>
        <w:rPr>
          <w:rFonts w:ascii="Times New Roman" w:eastAsia="Times New Roman" w:hAnsi="Times New Roman"/>
          <w:sz w:val="24"/>
          <w:szCs w:val="24"/>
        </w:rPr>
        <w:t xml:space="preserve">programowo </w:t>
      </w:r>
      <w:r>
        <w:rPr>
          <w:rFonts w:ascii="Times New Roman" w:eastAsia="Times New Roman" w:hAnsi="Times New Roman"/>
          <w:sz w:val="24"/>
          <w:szCs w:val="24"/>
        </w:rPr>
        <w:t>wyższej</w:t>
      </w:r>
      <w:r>
        <w:rPr>
          <w:rFonts w:ascii="Times New Roman" w:eastAsia="Times New Roman" w:hAnsi="Times New Roman"/>
          <w:sz w:val="24"/>
          <w:szCs w:val="24"/>
        </w:rPr>
        <w:t xml:space="preserve"> (w przypadku kandydatów do klas II-VI)</w:t>
      </w:r>
    </w:p>
    <w:p w:rsidR="00000000" w:rsidRDefault="001D0160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karta zdrowia ucznia (w przypadku kandydatów do klas II-VI)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after="0" w:line="240" w:lineRule="auto"/>
        <w:ind w:left="840" w:hanging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Dokumenty stanowi</w:t>
      </w:r>
      <w:r w:rsidR="001669FB">
        <w:rPr>
          <w:rFonts w:ascii="Times New Roman" w:eastAsia="Times New Roman" w:hAnsi="Times New Roman"/>
          <w:sz w:val="24"/>
          <w:szCs w:val="24"/>
        </w:rPr>
        <w:t>ące podstawę pracy Szkolnej</w:t>
      </w:r>
      <w:r>
        <w:rPr>
          <w:rFonts w:ascii="Times New Roman" w:eastAsia="Times New Roman" w:hAnsi="Times New Roman"/>
          <w:sz w:val="24"/>
          <w:szCs w:val="24"/>
        </w:rPr>
        <w:t xml:space="preserve"> Komisji Rekrutacyjno- Kwalifikacyjnej: </w:t>
      </w:r>
    </w:p>
    <w:p w:rsidR="00000000" w:rsidRDefault="008F00F6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a. imienne wykazy zgłoszonych dzieci </w:t>
      </w:r>
    </w:p>
    <w:p w:rsidR="001669FB" w:rsidRDefault="008F00F6" w:rsidP="001669FB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1669FB">
        <w:rPr>
          <w:rFonts w:ascii="Times New Roman" w:eastAsia="Times New Roman" w:hAnsi="Times New Roman"/>
          <w:sz w:val="24"/>
          <w:szCs w:val="24"/>
        </w:rPr>
        <w:t>. "Kwestionariusze osobowe</w:t>
      </w:r>
      <w:r>
        <w:rPr>
          <w:rFonts w:ascii="Times New Roman" w:eastAsia="Times New Roman" w:hAnsi="Times New Roman"/>
          <w:sz w:val="24"/>
          <w:szCs w:val="24"/>
        </w:rPr>
        <w:t>" oraz inne dokumenty złożone przez Rodziców</w:t>
      </w:r>
    </w:p>
    <w:p w:rsidR="001669FB" w:rsidRDefault="001669FB" w:rsidP="001669FB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c. protokoły rozmów kwalifikacyjnych z kandydatami </w:t>
      </w:r>
    </w:p>
    <w:p w:rsidR="00000000" w:rsidRDefault="001669FB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d. umowy z Rodzicami</w:t>
      </w:r>
    </w:p>
    <w:p w:rsidR="00000000" w:rsidRDefault="001669FB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8F00F6">
        <w:rPr>
          <w:rFonts w:ascii="Times New Roman" w:eastAsia="Times New Roman" w:hAnsi="Times New Roman"/>
          <w:sz w:val="24"/>
          <w:szCs w:val="24"/>
        </w:rPr>
        <w:t>. imi</w:t>
      </w:r>
      <w:r w:rsidR="008F00F6">
        <w:rPr>
          <w:rFonts w:ascii="Times New Roman" w:eastAsia="Times New Roman" w:hAnsi="Times New Roman"/>
          <w:sz w:val="24"/>
          <w:szCs w:val="24"/>
        </w:rPr>
        <w:t>enne listy rezerwowe</w:t>
      </w:r>
    </w:p>
    <w:p w:rsidR="00000000" w:rsidRDefault="001669FB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F00F6">
        <w:rPr>
          <w:rFonts w:ascii="Times New Roman" w:eastAsia="Times New Roman" w:hAnsi="Times New Roman"/>
          <w:sz w:val="24"/>
          <w:szCs w:val="24"/>
        </w:rPr>
        <w:t>. imienne listy dzieci zgłoszonych na okres wakacyjny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1669FB">
      <w:pPr>
        <w:spacing w:after="0" w:line="240" w:lineRule="auto"/>
        <w:ind w:left="8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Szkolna Komisja Rekrutacyjno-</w:t>
      </w:r>
      <w:r w:rsidR="008F00F6">
        <w:rPr>
          <w:rFonts w:ascii="Times New Roman" w:eastAsia="Times New Roman" w:hAnsi="Times New Roman"/>
          <w:sz w:val="24"/>
          <w:szCs w:val="24"/>
        </w:rPr>
        <w:t>Kwalifikacyjna</w:t>
      </w:r>
      <w:r w:rsidR="00D33D53">
        <w:rPr>
          <w:rFonts w:ascii="Times New Roman" w:eastAsia="Times New Roman" w:hAnsi="Times New Roman"/>
          <w:sz w:val="24"/>
          <w:szCs w:val="24"/>
        </w:rPr>
        <w:t xml:space="preserve"> w terminie do 15 lipca danego roku szkolnego 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sporządza protokół ze swojego posiedzenia, do którego załącza: </w:t>
      </w:r>
    </w:p>
    <w:p w:rsidR="00000000" w:rsidRDefault="001669FB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 listy dzieci przyjętych do Szkoły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na najbliższy rok szkolny wg oddziałów z zaznaczeniem rocznika</w:t>
      </w:r>
    </w:p>
    <w:p w:rsidR="00D33D53" w:rsidRDefault="00D33D53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b. listy dzieci przyjętych do Szkoły na kolejne lata</w:t>
      </w:r>
    </w:p>
    <w:p w:rsidR="00000000" w:rsidRDefault="00D33D53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8F00F6">
        <w:rPr>
          <w:rFonts w:ascii="Times New Roman" w:eastAsia="Times New Roman" w:hAnsi="Times New Roman"/>
          <w:sz w:val="24"/>
          <w:szCs w:val="24"/>
        </w:rPr>
        <w:t>. rezerwową listę dzi</w:t>
      </w:r>
      <w:r>
        <w:rPr>
          <w:rFonts w:ascii="Times New Roman" w:eastAsia="Times New Roman" w:hAnsi="Times New Roman"/>
          <w:sz w:val="24"/>
          <w:szCs w:val="24"/>
        </w:rPr>
        <w:t>eci nieprzyjętych do Szkoły z powodu braku miejsc</w:t>
      </w:r>
    </w:p>
    <w:p w:rsidR="00000000" w:rsidRDefault="00D33D53">
      <w:pPr>
        <w:spacing w:after="28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.  listę dzieci </w:t>
      </w:r>
      <w:r w:rsidR="008F00F6">
        <w:rPr>
          <w:rFonts w:ascii="Times New Roman" w:eastAsia="Times New Roman" w:hAnsi="Times New Roman"/>
          <w:sz w:val="24"/>
          <w:szCs w:val="24"/>
        </w:rPr>
        <w:t>zapisanych na najbliższe wakacje</w:t>
      </w:r>
    </w:p>
    <w:p w:rsidR="00000000" w:rsidRDefault="00D33D53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V. Zadania Dyrektora Szkoły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§7</w:t>
      </w:r>
    </w:p>
    <w:p w:rsidR="00000000" w:rsidRDefault="008F00F6">
      <w:pPr>
        <w:spacing w:before="280" w:after="0" w:line="240" w:lineRule="auto"/>
        <w:ind w:left="8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Wykonanie czynności przygotowawczych do pracy </w:t>
      </w:r>
      <w:r w:rsidR="004D3977">
        <w:rPr>
          <w:rFonts w:ascii="Times New Roman" w:eastAsia="Times New Roman" w:hAnsi="Times New Roman"/>
          <w:sz w:val="24"/>
          <w:szCs w:val="24"/>
        </w:rPr>
        <w:t xml:space="preserve">Szkolnej </w:t>
      </w:r>
      <w:r>
        <w:rPr>
          <w:rFonts w:ascii="Times New Roman" w:eastAsia="Times New Roman" w:hAnsi="Times New Roman"/>
          <w:sz w:val="24"/>
          <w:szCs w:val="24"/>
        </w:rPr>
        <w:t>Komisj</w:t>
      </w:r>
      <w:r w:rsidR="004D3977">
        <w:rPr>
          <w:rFonts w:ascii="Times New Roman" w:eastAsia="Times New Roman" w:hAnsi="Times New Roman"/>
          <w:sz w:val="24"/>
          <w:szCs w:val="24"/>
        </w:rPr>
        <w:t>i Rekrutacyjno- Kwalifikacyjnej: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 w:rsidP="004D3977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 podanie do wiadomości Rodziców zasad określ</w:t>
      </w:r>
      <w:r w:rsidR="004D3977">
        <w:rPr>
          <w:rFonts w:ascii="Times New Roman" w:eastAsia="Times New Roman" w:hAnsi="Times New Roman"/>
          <w:sz w:val="24"/>
          <w:szCs w:val="24"/>
        </w:rPr>
        <w:t xml:space="preserve">onych w niniejszym Regulaminie </w:t>
      </w:r>
    </w:p>
    <w:p w:rsidR="00000000" w:rsidRDefault="004D3977">
      <w:pPr>
        <w:spacing w:after="0" w:line="240" w:lineRule="auto"/>
        <w:ind w:left="18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8F00F6">
        <w:rPr>
          <w:rFonts w:ascii="Times New Roman" w:eastAsia="Times New Roman" w:hAnsi="Times New Roman"/>
          <w:sz w:val="24"/>
          <w:szCs w:val="24"/>
        </w:rPr>
        <w:t>. sprawdzenie dokumentów</w:t>
      </w:r>
      <w:r>
        <w:rPr>
          <w:rFonts w:ascii="Times New Roman" w:eastAsia="Times New Roman" w:hAnsi="Times New Roman"/>
          <w:sz w:val="24"/>
          <w:szCs w:val="24"/>
        </w:rPr>
        <w:t xml:space="preserve"> rekrutacyjnych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pod względem formalnym i rzeczowym, ze szczególnym zwróceniem uwagi na: 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datę urodzenia dziecka, 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miejsce zamieszkania i adres zameldowania dziecka, 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telefony kontaktowe Rodziców (opiekunów prawnych) 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czytelność zapisów w Kwestionariuszu</w:t>
      </w:r>
      <w:r w:rsidR="004D3977">
        <w:rPr>
          <w:rFonts w:ascii="Times New Roman" w:eastAsia="Times New Roman" w:hAnsi="Times New Roman"/>
          <w:sz w:val="24"/>
          <w:szCs w:val="24"/>
        </w:rPr>
        <w:t xml:space="preserve"> osobowym</w:t>
      </w:r>
    </w:p>
    <w:p w:rsidR="00000000" w:rsidRDefault="004D3977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aktualność dokumentów medycznych</w:t>
      </w:r>
    </w:p>
    <w:p w:rsidR="004D3977" w:rsidRDefault="004D3977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kompletność wymaganej dokumentacji</w:t>
      </w:r>
    </w:p>
    <w:p w:rsidR="004D3977" w:rsidRDefault="004D3977" w:rsidP="004D3977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ustalenie terminu i przeprowadzenie rozmów kwalifikacyjnych</w:t>
      </w:r>
    </w:p>
    <w:p w:rsidR="004D3977" w:rsidRDefault="004D3977" w:rsidP="004D3977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kandydatami</w:t>
      </w:r>
      <w:r w:rsidR="002B1F0D">
        <w:rPr>
          <w:rFonts w:ascii="Times New Roman" w:eastAsia="Times New Roman" w:hAnsi="Times New Roman"/>
          <w:sz w:val="24"/>
          <w:szCs w:val="24"/>
        </w:rPr>
        <w:t xml:space="preserve"> do klas programowo wyższych</w:t>
      </w:r>
      <w:r>
        <w:rPr>
          <w:rFonts w:ascii="Times New Roman" w:eastAsia="Times New Roman" w:hAnsi="Times New Roman"/>
          <w:sz w:val="24"/>
          <w:szCs w:val="24"/>
        </w:rPr>
        <w:t xml:space="preserve"> i ich Rodzicami</w:t>
      </w:r>
    </w:p>
    <w:p w:rsidR="00C910EE" w:rsidRPr="002B1F0D" w:rsidRDefault="004D3977" w:rsidP="002B1F0D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podsumowanie punktacji uzyskanej przez kandydatów</w:t>
      </w:r>
      <w:r w:rsidR="002B1F0D">
        <w:rPr>
          <w:rFonts w:ascii="Times New Roman" w:eastAsia="Times New Roman" w:hAnsi="Times New Roman"/>
          <w:sz w:val="24"/>
          <w:szCs w:val="24"/>
        </w:rPr>
        <w:t xml:space="preserve"> wymienionych w </w:t>
      </w:r>
      <w:proofErr w:type="spellStart"/>
      <w:r w:rsidR="002B1F0D">
        <w:rPr>
          <w:rFonts w:ascii="Times New Roman" w:eastAsia="Times New Roman" w:hAnsi="Times New Roman"/>
          <w:sz w:val="24"/>
          <w:szCs w:val="24"/>
        </w:rPr>
        <w:t>ppkt</w:t>
      </w:r>
      <w:proofErr w:type="spellEnd"/>
      <w:r w:rsidR="002B1F0D">
        <w:rPr>
          <w:rFonts w:ascii="Times New Roman" w:eastAsia="Times New Roman" w:hAnsi="Times New Roman"/>
          <w:sz w:val="24"/>
          <w:szCs w:val="24"/>
        </w:rPr>
        <w:t>. „d”</w:t>
      </w:r>
      <w:r>
        <w:rPr>
          <w:rFonts w:ascii="Times New Roman" w:eastAsia="Times New Roman" w:hAnsi="Times New Roman"/>
          <w:sz w:val="24"/>
          <w:szCs w:val="24"/>
        </w:rPr>
        <w:t xml:space="preserve"> i sporządzenie</w:t>
      </w:r>
      <w:r w:rsidR="00C910EE">
        <w:rPr>
          <w:rFonts w:ascii="Times New Roman" w:eastAsia="Times New Roman" w:hAnsi="Times New Roman"/>
          <w:sz w:val="24"/>
          <w:szCs w:val="24"/>
        </w:rPr>
        <w:t xml:space="preserve"> list </w:t>
      </w:r>
      <w:r w:rsidR="00C910EE" w:rsidRPr="002B1F0D">
        <w:rPr>
          <w:rFonts w:ascii="Times New Roman" w:eastAsia="Times New Roman" w:hAnsi="Times New Roman"/>
          <w:sz w:val="24"/>
          <w:szCs w:val="24"/>
        </w:rPr>
        <w:t>rankingowych na dany rok szkolny</w:t>
      </w:r>
    </w:p>
    <w:p w:rsidR="00000000" w:rsidRPr="00C910EE" w:rsidRDefault="008F00F6" w:rsidP="00C910E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sporządzenie na potrzeby pracy Komisji wykazu</w:t>
      </w:r>
      <w:r w:rsidR="00C910EE">
        <w:rPr>
          <w:rFonts w:ascii="Times New Roman" w:eastAsia="Times New Roman" w:hAnsi="Times New Roman"/>
          <w:sz w:val="24"/>
          <w:szCs w:val="24"/>
        </w:rPr>
        <w:t xml:space="preserve"> zgłoszonych dzieci z podziałem na klasy i lata szkolne</w:t>
      </w:r>
      <w:r w:rsidRPr="00C910EE">
        <w:rPr>
          <w:rFonts w:ascii="Times New Roman" w:eastAsia="Times New Roman" w:hAnsi="Times New Roman"/>
          <w:sz w:val="24"/>
          <w:szCs w:val="24"/>
        </w:rPr>
        <w:t xml:space="preserve">, zawierającego następujące informacje: 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nazwiska i imiona dzieci w porządku alfabetycznym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informacje o planowanym cza</w:t>
      </w:r>
      <w:r w:rsidR="00C910EE">
        <w:rPr>
          <w:rFonts w:ascii="Times New Roman" w:eastAsia="Times New Roman" w:hAnsi="Times New Roman"/>
          <w:sz w:val="24"/>
          <w:szCs w:val="24"/>
        </w:rPr>
        <w:t>sie pobytu dziecka w Szkole</w:t>
      </w:r>
    </w:p>
    <w:p w:rsidR="00000000" w:rsidRDefault="008F00F6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informację o uiszczeniu opłaty wpisowej</w:t>
      </w:r>
    </w:p>
    <w:p w:rsidR="00C910EE" w:rsidRDefault="00C910EE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informację o brakach w dokumentacji rekrutacyjnej</w:t>
      </w:r>
    </w:p>
    <w:p w:rsidR="00000000" w:rsidRDefault="00C910EE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informację o wyniku rozmowy kwalifikacyjnej (w przypad</w:t>
      </w:r>
      <w:r w:rsidR="002B1F0D">
        <w:rPr>
          <w:rFonts w:ascii="Times New Roman" w:eastAsia="Times New Roman" w:hAnsi="Times New Roman"/>
          <w:sz w:val="24"/>
          <w:szCs w:val="24"/>
        </w:rPr>
        <w:t>ku kandydatów do klas programowo wyższych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00000" w:rsidRDefault="008F00F6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</w:rPr>
      </w:pPr>
    </w:p>
    <w:p w:rsidR="00000000" w:rsidRDefault="004D3977">
      <w:pPr>
        <w:spacing w:after="0" w:line="240" w:lineRule="auto"/>
        <w:ind w:left="9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Uczestniczenie w pracach Szkolnej</w:t>
      </w:r>
      <w:r w:rsidR="002B1F0D">
        <w:rPr>
          <w:rFonts w:ascii="Times New Roman" w:eastAsia="Times New Roman" w:hAnsi="Times New Roman"/>
          <w:sz w:val="24"/>
          <w:szCs w:val="24"/>
        </w:rPr>
        <w:t xml:space="preserve"> Komisji Rekrutacyjno-</w:t>
      </w:r>
      <w:r w:rsidR="008F00F6">
        <w:rPr>
          <w:rFonts w:ascii="Times New Roman" w:eastAsia="Times New Roman" w:hAnsi="Times New Roman"/>
          <w:sz w:val="24"/>
          <w:szCs w:val="24"/>
        </w:rPr>
        <w:t>Kwalifikacyjnej.</w:t>
      </w:r>
    </w:p>
    <w:p w:rsidR="00000000" w:rsidRDefault="008F00F6">
      <w:pPr>
        <w:spacing w:after="0" w:line="240" w:lineRule="auto"/>
        <w:ind w:left="9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spacing w:after="0" w:line="240" w:lineRule="auto"/>
        <w:ind w:left="9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Zapoznanie</w:t>
      </w:r>
      <w:r w:rsidR="00C910EE">
        <w:rPr>
          <w:rFonts w:ascii="Times New Roman" w:eastAsia="Times New Roman" w:hAnsi="Times New Roman"/>
          <w:sz w:val="24"/>
          <w:szCs w:val="24"/>
        </w:rPr>
        <w:t xml:space="preserve"> nauczycieli i Rodziców</w:t>
      </w:r>
      <w:r>
        <w:rPr>
          <w:rFonts w:ascii="Times New Roman" w:eastAsia="Times New Roman" w:hAnsi="Times New Roman"/>
          <w:sz w:val="24"/>
          <w:szCs w:val="24"/>
        </w:rPr>
        <w:t xml:space="preserve"> z zasadami rekruta</w:t>
      </w:r>
      <w:r w:rsidR="002B1F0D">
        <w:rPr>
          <w:rFonts w:ascii="Times New Roman" w:eastAsia="Times New Roman" w:hAnsi="Times New Roman"/>
          <w:sz w:val="24"/>
          <w:szCs w:val="24"/>
        </w:rPr>
        <w:t>cji uczniów do 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8F00F6">
      <w:pPr>
        <w:spacing w:after="0" w:line="240" w:lineRule="auto"/>
        <w:ind w:left="9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spacing w:after="0" w:line="240" w:lineRule="auto"/>
        <w:ind w:left="930" w:hanging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Kierowanie rozpatrywaniem przez Komisj</w:t>
      </w:r>
      <w:r w:rsidR="00C910EE">
        <w:rPr>
          <w:rFonts w:ascii="Times New Roman" w:eastAsia="Times New Roman" w:hAnsi="Times New Roman"/>
          <w:sz w:val="24"/>
          <w:szCs w:val="24"/>
        </w:rPr>
        <w:t>ę zgłoszeń dzieci do Szkoły</w:t>
      </w:r>
      <w:r>
        <w:rPr>
          <w:rFonts w:ascii="Times New Roman" w:eastAsia="Times New Roman" w:hAnsi="Times New Roman"/>
          <w:sz w:val="24"/>
          <w:szCs w:val="24"/>
        </w:rPr>
        <w:t xml:space="preserve"> na podstawie kompletu przygotowanych dokumentów</w:t>
      </w:r>
      <w:r w:rsidR="00C910EE">
        <w:rPr>
          <w:rFonts w:ascii="Times New Roman" w:eastAsia="Times New Roman" w:hAnsi="Times New Roman"/>
          <w:sz w:val="24"/>
          <w:szCs w:val="24"/>
        </w:rPr>
        <w:t xml:space="preserve"> oraz wyników rozmów kwalifikacyjnych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Default="008F00F6">
      <w:pPr>
        <w:spacing w:after="0" w:line="240" w:lineRule="auto"/>
        <w:ind w:left="930" w:hanging="15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after="0" w:line="240" w:lineRule="auto"/>
        <w:ind w:left="960" w:hanging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Merytoryczny nadzór nad prawidłowością sporządzania dokumentacji z pracy Komisji, w tym w szczególn</w:t>
      </w:r>
      <w:r>
        <w:rPr>
          <w:rFonts w:ascii="Times New Roman" w:eastAsia="Times New Roman" w:hAnsi="Times New Roman"/>
          <w:sz w:val="24"/>
          <w:szCs w:val="24"/>
        </w:rPr>
        <w:t xml:space="preserve">ości: </w:t>
      </w:r>
    </w:p>
    <w:p w:rsidR="00000000" w:rsidRDefault="008F00F6">
      <w:pPr>
        <w:spacing w:after="0" w:line="240" w:lineRule="auto"/>
        <w:ind w:left="18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a. składania podpisów przez członków Komisji </w:t>
      </w:r>
    </w:p>
    <w:p w:rsidR="00000000" w:rsidRDefault="008F00F6">
      <w:pPr>
        <w:spacing w:after="0" w:line="240" w:lineRule="auto"/>
        <w:ind w:left="18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 protokołowania posiedzenia w czasie jego trwania </w:t>
      </w:r>
    </w:p>
    <w:p w:rsidR="00000000" w:rsidRDefault="008F00F6">
      <w:pPr>
        <w:spacing w:after="0" w:line="240" w:lineRule="auto"/>
        <w:ind w:left="18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c. sporządzenia list dzieci, o których mowa 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IV &amp;6 pkt 3 </w:t>
      </w:r>
    </w:p>
    <w:p w:rsidR="00000000" w:rsidRDefault="008F00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after="280" w:line="240" w:lineRule="auto"/>
        <w:ind w:left="9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Opublikowanie list </w:t>
      </w:r>
      <w:r w:rsidR="00C910EE">
        <w:rPr>
          <w:rFonts w:ascii="Times New Roman" w:eastAsia="Times New Roman" w:hAnsi="Times New Roman"/>
          <w:sz w:val="24"/>
          <w:szCs w:val="24"/>
        </w:rPr>
        <w:t>dzieci przyjętych do Szkoły</w:t>
      </w:r>
      <w:r>
        <w:rPr>
          <w:rFonts w:ascii="Times New Roman" w:eastAsia="Times New Roman" w:hAnsi="Times New Roman"/>
          <w:sz w:val="24"/>
          <w:szCs w:val="24"/>
        </w:rPr>
        <w:t xml:space="preserve"> na dany rok szkolny w terminie</w:t>
      </w:r>
      <w:r w:rsidR="00C910EE">
        <w:rPr>
          <w:rFonts w:ascii="Times New Roman" w:eastAsia="Times New Roman" w:hAnsi="Times New Roman"/>
          <w:sz w:val="24"/>
          <w:szCs w:val="24"/>
        </w:rPr>
        <w:t xml:space="preserve"> określonym w rocznym Harmonogramie Działań 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0000" w:rsidRDefault="008F00F6">
      <w:pPr>
        <w:spacing w:after="280" w:line="240" w:lineRule="auto"/>
        <w:ind w:left="9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Upoważnienie wicedyrektora lub innego członka Komisji Rekrutacyjno-Kwalifikacyjnej do przejęcia części obowiązków związanych z postępowaniem rekrutacyjnym.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VI Zasady rekrutacji na okres wakacyjny</w:t>
      </w:r>
    </w:p>
    <w:p w:rsidR="009B0B73" w:rsidRDefault="009B0B73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(w ramach Letniej Akademii Małego Artysty)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§8</w:t>
      </w:r>
    </w:p>
    <w:p w:rsidR="00000000" w:rsidRDefault="008F00F6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W miesiącach wakacyjnyc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h (lipiec, sierpień) dopuszcza się możliwość</w:t>
      </w:r>
      <w:r w:rsidR="00C910EE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zapisu dzieci spoza NSP im. S. Lema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.</w:t>
      </w:r>
    </w:p>
    <w:p w:rsidR="00000000" w:rsidRDefault="008F00F6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W zajęciach wakacyjnych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w ramach Letniej Akademii Małego Artysty 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mogą uczestnic</w:t>
      </w:r>
      <w:r w:rsidR="00C910EE">
        <w:rPr>
          <w:rFonts w:ascii="Times New Roman" w:eastAsia="Times New Roman" w:hAnsi="Times New Roman" w:cs="Times"/>
          <w:color w:val="000000"/>
          <w:sz w:val="24"/>
          <w:szCs w:val="24"/>
        </w:rPr>
        <w:t>zyć dzieci w wieku szkolnym (6 do 12 lat)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.</w:t>
      </w:r>
    </w:p>
    <w:p w:rsidR="00000000" w:rsidRDefault="00C910EE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lastRenderedPageBreak/>
        <w:t>Zapisy dzieci do Szkoły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na okres 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wakacji odbywają się w czerwcu danego roku szkolnego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>, w oparciu o listy zgłoszeniowe udostęp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nione w sekretariacie Szkoły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>.</w:t>
      </w:r>
    </w:p>
    <w:p w:rsidR="00000000" w:rsidRDefault="00C910EE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Oddziały szkolne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w miesiącach wakacyjnych mogą być mieszane pod względem wiekowym, z zachowaniem zasady podziału 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na dzieci młodsze (klasy I-III) oraz starsze (klasy IV-VI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>).</w:t>
      </w:r>
    </w:p>
    <w:p w:rsidR="00000000" w:rsidRDefault="008F00F6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Rodzice dzieci spoza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NSP im. S. Lema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, zapisanych do placówki na okres wakacyjny, składają u Dyrekto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>ra lub wicedyrektora Szkoły „Kwestionariusz uczestnika Letniej Akademii małego Artysty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”.</w:t>
      </w:r>
    </w:p>
    <w:p w:rsidR="00000000" w:rsidRDefault="008F00F6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Rodzice dzieci spoza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NSP im. S. Lema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, za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pisanych do placówki na okres wak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>acyjny, podpisują z organem prowadzącym Szkołę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odrębną umowę obowiązującą wyłącznie we wskazanych przez nich miesiącach wakacyjnych.</w:t>
      </w:r>
    </w:p>
    <w:p w:rsidR="00000000" w:rsidRDefault="008F00F6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Rodzice dzieci spoza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NSP. Im. S. Lema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, zapisanych do placówki na okres wakacyjny, nie maj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ą obowiązku uiszczenia opłaty wpisowej.</w:t>
      </w:r>
    </w:p>
    <w:p w:rsidR="00000000" w:rsidRDefault="009B0B73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W Letniej Akademii Małego Artysty mogą uczestniczyć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zieci, które we wrześniu nadchodzącego roku szkolnego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rozpoczną pierwszy rok pobytu w placówce – w takich przypadkach Rodzice (opiekunowie prawni) podpisują odrębną umowę, obowiązującą wyłą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cznie w okresie wakacyjnym. </w:t>
      </w:r>
    </w:p>
    <w:p w:rsidR="00000000" w:rsidRDefault="009B0B73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Uczniowie NSP im. S. Lema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 mają prawo przebywać w placówce w miesiącach wakacyjnych następujących po zakończeniu roku szkolnego, na zasadach określonych przepisami umowy zawartej pomiędzy Rodzicami 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>(opi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>ekunami prawnymi) a organem prowadzącym Szkołę</w:t>
      </w:r>
      <w:r w:rsidR="008F00F6">
        <w:rPr>
          <w:rFonts w:ascii="Times New Roman" w:eastAsia="Times New Roman" w:hAnsi="Times New Roman" w:cs="Times"/>
          <w:color w:val="000000"/>
          <w:sz w:val="24"/>
          <w:szCs w:val="24"/>
        </w:rPr>
        <w:t>.</w:t>
      </w:r>
    </w:p>
    <w:p w:rsidR="00000000" w:rsidRDefault="008F00F6">
      <w:pPr>
        <w:numPr>
          <w:ilvl w:val="0"/>
          <w:numId w:val="9"/>
        </w:numPr>
        <w:spacing w:before="280" w:after="280" w:line="240" w:lineRule="auto"/>
        <w:ind w:firstLine="0"/>
        <w:rPr>
          <w:rFonts w:ascii="Times New Roman" w:eastAsia="Times New Roman" w:hAnsi="Times New Roman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</w:rPr>
        <w:t>W miesiącach wakacyjnych obowiązują opłaty ok</w:t>
      </w:r>
      <w:r w:rsidR="009B0B73">
        <w:rPr>
          <w:rFonts w:ascii="Times New Roman" w:eastAsia="Times New Roman" w:hAnsi="Times New Roman" w:cs="Times"/>
          <w:color w:val="000000"/>
          <w:sz w:val="24"/>
          <w:szCs w:val="24"/>
        </w:rPr>
        <w:t>reślone na miniony rok szkolny</w:t>
      </w:r>
      <w:r>
        <w:rPr>
          <w:rFonts w:ascii="Times New Roman" w:eastAsia="Times New Roman" w:hAnsi="Times New Roman" w:cs="Times"/>
          <w:color w:val="000000"/>
          <w:sz w:val="24"/>
          <w:szCs w:val="24"/>
        </w:rPr>
        <w:t xml:space="preserve">. 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VII Przepisy końcowe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§9</w:t>
      </w:r>
    </w:p>
    <w:p w:rsidR="00000000" w:rsidRDefault="009B0B73">
      <w:pPr>
        <w:spacing w:before="280" w:after="0" w:line="240" w:lineRule="auto"/>
        <w:ind w:left="10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Nabór uczniów do NSP im. S. Lema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odbywa się przez cały rok szkolny, na podstawie kart zgłoszeń</w:t>
      </w:r>
      <w:r w:rsidR="002B1F0D">
        <w:rPr>
          <w:rFonts w:ascii="Times New Roman" w:eastAsia="Times New Roman" w:hAnsi="Times New Roman"/>
          <w:sz w:val="24"/>
          <w:szCs w:val="24"/>
        </w:rPr>
        <w:t>, ew.</w:t>
      </w:r>
      <w:r>
        <w:rPr>
          <w:rFonts w:ascii="Times New Roman" w:eastAsia="Times New Roman" w:hAnsi="Times New Roman"/>
          <w:sz w:val="24"/>
          <w:szCs w:val="24"/>
        </w:rPr>
        <w:t xml:space="preserve"> wyników rozmowy kwalifikacyjnej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Default="008F00F6">
      <w:pPr>
        <w:spacing w:before="280" w:after="0" w:line="240" w:lineRule="auto"/>
        <w:ind w:left="1095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numPr>
          <w:ilvl w:val="1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Szczegółowy termin</w:t>
      </w:r>
      <w:r w:rsidR="009B0B73">
        <w:rPr>
          <w:rFonts w:ascii="Times New Roman" w:eastAsia="Times New Roman" w:hAnsi="Times New Roman"/>
          <w:sz w:val="24"/>
          <w:szCs w:val="24"/>
        </w:rPr>
        <w:t>arz naboru</w:t>
      </w:r>
      <w:r>
        <w:rPr>
          <w:rFonts w:ascii="Times New Roman" w:eastAsia="Times New Roman" w:hAnsi="Times New Roman"/>
          <w:sz w:val="24"/>
          <w:szCs w:val="24"/>
        </w:rPr>
        <w:t xml:space="preserve"> na</w:t>
      </w:r>
      <w:r w:rsidR="009B0B73">
        <w:rPr>
          <w:rFonts w:ascii="Times New Roman" w:eastAsia="Times New Roman" w:hAnsi="Times New Roman"/>
          <w:sz w:val="24"/>
          <w:szCs w:val="24"/>
        </w:rPr>
        <w:t xml:space="preserve"> dany</w:t>
      </w:r>
      <w:r>
        <w:rPr>
          <w:rFonts w:ascii="Times New Roman" w:eastAsia="Times New Roman" w:hAnsi="Times New Roman"/>
          <w:sz w:val="24"/>
          <w:szCs w:val="24"/>
        </w:rPr>
        <w:t xml:space="preserve"> rok szk</w:t>
      </w:r>
      <w:r w:rsidR="009B0B73">
        <w:rPr>
          <w:rFonts w:ascii="Times New Roman" w:eastAsia="Times New Roman" w:hAnsi="Times New Roman"/>
          <w:sz w:val="24"/>
          <w:szCs w:val="24"/>
        </w:rPr>
        <w:t xml:space="preserve">olny określany jest co roku w Harmonogramie Działań Szkoły.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spacing w:after="0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</w:p>
    <w:p w:rsidR="00000000" w:rsidRDefault="009B0B73">
      <w:pPr>
        <w:numPr>
          <w:ilvl w:val="1"/>
          <w:numId w:val="8"/>
        </w:numPr>
        <w:spacing w:after="0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dzieci </w:t>
      </w:r>
      <w:r>
        <w:rPr>
          <w:rFonts w:ascii="Times New Roman" w:eastAsia="Times New Roman" w:hAnsi="Times New Roman"/>
          <w:sz w:val="24"/>
          <w:szCs w:val="24"/>
        </w:rPr>
        <w:t>przyjętych do Szkoły jest podawana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do wiadomości Rodziców w termin</w:t>
      </w:r>
      <w:r>
        <w:rPr>
          <w:rFonts w:ascii="Times New Roman" w:eastAsia="Times New Roman" w:hAnsi="Times New Roman"/>
          <w:sz w:val="24"/>
          <w:szCs w:val="24"/>
        </w:rPr>
        <w:t xml:space="preserve">ie określonym w Harmonogramie Działań Szkoły. </w:t>
      </w:r>
      <w:r w:rsidR="008F00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8F00F6">
      <w:pPr>
        <w:spacing w:after="0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</w:p>
    <w:p w:rsidR="00053C4F" w:rsidRPr="002B1F0D" w:rsidRDefault="008F00F6" w:rsidP="00053C4F">
      <w:pPr>
        <w:numPr>
          <w:ilvl w:val="1"/>
          <w:numId w:val="8"/>
        </w:numPr>
        <w:spacing w:after="280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 przyjęcia dzi</w:t>
      </w:r>
      <w:r w:rsidR="009B0B73">
        <w:rPr>
          <w:rFonts w:ascii="Times New Roman" w:eastAsia="Times New Roman" w:hAnsi="Times New Roman"/>
          <w:sz w:val="24"/>
          <w:szCs w:val="24"/>
        </w:rPr>
        <w:t>ecka do Szkoły</w:t>
      </w:r>
      <w:r>
        <w:rPr>
          <w:rFonts w:ascii="Times New Roman" w:eastAsia="Times New Roman" w:hAnsi="Times New Roman"/>
          <w:sz w:val="24"/>
          <w:szCs w:val="24"/>
        </w:rPr>
        <w:t xml:space="preserve"> Komisja ma obowiązek podania przyczyny odmowy. </w:t>
      </w: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§10</w:t>
      </w:r>
    </w:p>
    <w:p w:rsidR="00000000" w:rsidRPr="002B1F0D" w:rsidRDefault="002B1F0D" w:rsidP="002B1F0D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r w:rsidR="008F00F6">
        <w:rPr>
          <w:rFonts w:ascii="Times New Roman" w:eastAsia="Times New Roman" w:hAnsi="Times New Roman"/>
          <w:sz w:val="24"/>
          <w:szCs w:val="24"/>
        </w:rPr>
        <w:t>Sprawy sporne, skargi i odwołania w pierwszej kolejności rozpatruje przewodniczący Komisji.</w:t>
      </w:r>
      <w:r w:rsidR="008F00F6" w:rsidRPr="002B1F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1F0D" w:rsidRDefault="002B1F0D" w:rsidP="002B1F0D">
      <w:p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8F00F6" w:rsidP="002B1F0D">
      <w:p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Od decyzji przewodniczącego Rodzice mogą odwoływać się do organu prowadzącego placówk</w:t>
      </w:r>
      <w:r>
        <w:rPr>
          <w:rFonts w:ascii="Times New Roman" w:eastAsia="Times New Roman" w:hAnsi="Times New Roman"/>
          <w:sz w:val="24"/>
          <w:szCs w:val="24"/>
        </w:rPr>
        <w:t xml:space="preserve">ę. </w:t>
      </w:r>
    </w:p>
    <w:p w:rsidR="00000000" w:rsidRDefault="008F00F6">
      <w:pPr>
        <w:spacing w:after="280" w:line="240" w:lineRule="auto"/>
        <w:ind w:left="1125" w:firstLine="15"/>
        <w:rPr>
          <w:rFonts w:ascii="Times New Roman" w:eastAsia="Times New Roman" w:hAnsi="Times New Roman"/>
          <w:sz w:val="24"/>
          <w:szCs w:val="24"/>
        </w:rPr>
      </w:pPr>
    </w:p>
    <w:p w:rsidR="00000000" w:rsidRDefault="008F00F6">
      <w:pPr>
        <w:spacing w:before="280" w:after="280" w:line="240" w:lineRule="auto"/>
        <w:ind w:left="720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§11</w:t>
      </w:r>
    </w:p>
    <w:p w:rsidR="00000000" w:rsidRDefault="008F00F6" w:rsidP="002B1F0D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Regulamin wchodz</w:t>
      </w:r>
      <w:r w:rsidR="002D4F23">
        <w:rPr>
          <w:rFonts w:ascii="Times New Roman" w:eastAsia="Times New Roman" w:hAnsi="Times New Roman"/>
          <w:sz w:val="24"/>
          <w:szCs w:val="24"/>
        </w:rPr>
        <w:t>i w życie z dniem podpisania.</w:t>
      </w:r>
    </w:p>
    <w:p w:rsidR="00000000" w:rsidRDefault="008F00F6">
      <w:pPr>
        <w:spacing w:before="280" w:after="0" w:line="240" w:lineRule="auto"/>
        <w:ind w:left="1095"/>
        <w:rPr>
          <w:rFonts w:ascii="Times New Roman" w:eastAsia="Times New Roman" w:hAnsi="Times New Roman"/>
          <w:sz w:val="24"/>
          <w:szCs w:val="24"/>
        </w:rPr>
      </w:pPr>
    </w:p>
    <w:p w:rsidR="00000000" w:rsidRDefault="002D4F23" w:rsidP="002B1F0D">
      <w:p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8F00F6">
        <w:rPr>
          <w:rFonts w:ascii="Times New Roman" w:eastAsia="Times New Roman" w:hAnsi="Times New Roman"/>
          <w:sz w:val="24"/>
          <w:szCs w:val="24"/>
        </w:rPr>
        <w:t>. Regulamin podany jest do wiadomości Rodziców poprzez umieszczenie na stronie internetowej Niepublic</w:t>
      </w:r>
      <w:r>
        <w:rPr>
          <w:rFonts w:ascii="Times New Roman" w:eastAsia="Times New Roman" w:hAnsi="Times New Roman"/>
          <w:sz w:val="24"/>
          <w:szCs w:val="24"/>
        </w:rPr>
        <w:t xml:space="preserve">znej Szkoły Podstawowej im. S. Lema w Bibicach. </w:t>
      </w: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ind w:left="720"/>
      </w:pPr>
    </w:p>
    <w:p w:rsidR="00000000" w:rsidRDefault="008F00F6">
      <w:pPr>
        <w:spacing w:before="280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Bibice, dn. ….......................................</w:t>
      </w:r>
    </w:p>
    <w:p w:rsidR="00000000" w:rsidRDefault="008F00F6">
      <w:pPr>
        <w:spacing w:before="280" w:after="240" w:line="240" w:lineRule="auto"/>
      </w:pPr>
    </w:p>
    <w:p w:rsidR="00000000" w:rsidRDefault="008F00F6">
      <w:pPr>
        <w:spacing w:before="280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eastAsia="Times New Roman" w:hAnsi="Times New Roman"/>
          <w:i/>
          <w:iCs/>
          <w:sz w:val="24"/>
          <w:szCs w:val="24"/>
        </w:rPr>
        <w:t>(podpis</w:t>
      </w:r>
      <w:r w:rsidR="00650840">
        <w:rPr>
          <w:rFonts w:ascii="Times New Roman" w:eastAsia="Times New Roman" w:hAnsi="Times New Roman"/>
          <w:i/>
          <w:iCs/>
          <w:sz w:val="24"/>
          <w:szCs w:val="24"/>
        </w:rPr>
        <w:t xml:space="preserve"> i pieczęć Dyrektora Szkoły</w:t>
      </w:r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</w:p>
    <w:p w:rsidR="00000000" w:rsidRDefault="008F00F6">
      <w:pPr>
        <w:spacing w:before="280" w:after="24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(podpis przedstawiciela organu prowadzącego)</w:t>
      </w:r>
    </w:p>
    <w:p w:rsidR="00A12E32" w:rsidRPr="00A12E32" w:rsidRDefault="008F00F6" w:rsidP="00053C4F">
      <w:pPr>
        <w:spacing w:before="280" w:after="24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…</w:t>
      </w:r>
      <w:r>
        <w:rPr>
          <w:rFonts w:ascii="Times New Roman" w:eastAsia="Times New Roman" w:hAnsi="Times New Roman"/>
          <w:i/>
          <w:iCs/>
          <w:sz w:val="24"/>
          <w:szCs w:val="24"/>
        </w:rPr>
        <w:t>.......................................................... (podpis prze</w:t>
      </w:r>
      <w:r w:rsidR="00A12E32">
        <w:rPr>
          <w:rFonts w:ascii="Times New Roman" w:eastAsia="Times New Roman" w:hAnsi="Times New Roman"/>
          <w:i/>
          <w:iCs/>
          <w:sz w:val="24"/>
          <w:szCs w:val="24"/>
        </w:rPr>
        <w:t>dstawiciela Rady Pedagogicznej</w:t>
      </w:r>
    </w:p>
    <w:sectPr w:rsidR="00A12E32" w:rsidRPr="00A12E32">
      <w:pgSz w:w="11905" w:h="16837"/>
      <w:pgMar w:top="1417" w:right="1420" w:bottom="1417" w:left="13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53C4F"/>
    <w:rsid w:val="001669FB"/>
    <w:rsid w:val="001D0160"/>
    <w:rsid w:val="002B1F0D"/>
    <w:rsid w:val="002D4F23"/>
    <w:rsid w:val="002D59FE"/>
    <w:rsid w:val="00326D65"/>
    <w:rsid w:val="00356C64"/>
    <w:rsid w:val="003C45BB"/>
    <w:rsid w:val="00420A58"/>
    <w:rsid w:val="004D3977"/>
    <w:rsid w:val="00650840"/>
    <w:rsid w:val="006E07BC"/>
    <w:rsid w:val="008F00F6"/>
    <w:rsid w:val="009B0B73"/>
    <w:rsid w:val="00A12E32"/>
    <w:rsid w:val="00AB44B8"/>
    <w:rsid w:val="00BB4F8D"/>
    <w:rsid w:val="00C910EE"/>
    <w:rsid w:val="00CE79AB"/>
    <w:rsid w:val="00D24728"/>
    <w:rsid w:val="00D33D53"/>
    <w:rsid w:val="00F047CD"/>
    <w:rsid w:val="00F51219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3">
    <w:name w:val="WW8Num6z3"/>
    <w:rPr>
      <w:rFonts w:ascii="Wingdings" w:hAnsi="Wingdings"/>
      <w:sz w:val="20"/>
    </w:rPr>
  </w:style>
  <w:style w:type="character" w:customStyle="1" w:styleId="WW8Num8z3">
    <w:name w:val="WW8Num8z3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E79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3">
    <w:name w:val="WW8Num6z3"/>
    <w:rPr>
      <w:rFonts w:ascii="Wingdings" w:hAnsi="Wingdings"/>
      <w:sz w:val="20"/>
    </w:rPr>
  </w:style>
  <w:style w:type="character" w:customStyle="1" w:styleId="WW8Num8z3">
    <w:name w:val="WW8Num8z3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1"/>
    <w:qFormat/>
    <w:rPr>
      <w:i/>
      <w:i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E79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FC75-E188-4C4A-821C-4EEA8A1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Marysia</cp:lastModifiedBy>
  <cp:revision>2</cp:revision>
  <cp:lastPrinted>2011-06-25T22:30:00Z</cp:lastPrinted>
  <dcterms:created xsi:type="dcterms:W3CDTF">2011-12-14T22:19:00Z</dcterms:created>
  <dcterms:modified xsi:type="dcterms:W3CDTF">2011-12-14T22:19:00Z</dcterms:modified>
</cp:coreProperties>
</file>